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87" w:rsidRDefault="00A146F5">
      <w:pPr>
        <w:pStyle w:val="Title"/>
      </w:pPr>
      <w:bookmarkStart w:id="0" w:name="OLE_LINK2"/>
      <w:bookmarkStart w:id="1" w:name="OLE_LINK3"/>
      <w:bookmarkStart w:id="2" w:name="_GoBack"/>
      <w:bookmarkEnd w:id="2"/>
      <w:r>
        <w:rPr>
          <w:noProof/>
          <w:lang w:eastAsia="en-GB"/>
        </w:rPr>
        <w:drawing>
          <wp:inline distT="0" distB="0" distL="0" distR="0">
            <wp:extent cx="2082800" cy="787400"/>
            <wp:effectExtent l="0" t="0" r="0" b="0"/>
            <wp:docPr id="1" name="Picture 1" descr="Project Agency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 Agency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DE0C87" w:rsidRDefault="00DE0C87">
      <w:pPr>
        <w:pStyle w:val="Title"/>
      </w:pPr>
    </w:p>
    <w:p w:rsidR="006A0634" w:rsidRPr="002B364B" w:rsidRDefault="006A0634">
      <w:pPr>
        <w:pStyle w:val="Title"/>
        <w:rPr>
          <w:rFonts w:ascii="Tahoma" w:hAnsi="Tahoma" w:cs="Tahoma"/>
          <w:b/>
          <w:sz w:val="28"/>
          <w:szCs w:val="28"/>
        </w:rPr>
      </w:pPr>
      <w:r w:rsidRPr="002B364B">
        <w:rPr>
          <w:rFonts w:ascii="Tahoma" w:hAnsi="Tahoma" w:cs="Tahoma"/>
          <w:b/>
          <w:sz w:val="28"/>
          <w:szCs w:val="28"/>
        </w:rPr>
        <w:t>Delegation In Practice</w:t>
      </w:r>
      <w:r w:rsidR="00F871F4" w:rsidRPr="002B364B">
        <w:rPr>
          <w:rFonts w:ascii="Tahoma" w:hAnsi="Tahoma" w:cs="Tahoma"/>
          <w:b/>
          <w:sz w:val="28"/>
          <w:szCs w:val="28"/>
        </w:rPr>
        <w:t xml:space="preserve"> – A Quick Guide</w:t>
      </w:r>
    </w:p>
    <w:p w:rsidR="006A0634" w:rsidRDefault="006A0634">
      <w:pPr>
        <w:jc w:val="center"/>
        <w:rPr>
          <w:rFonts w:ascii="Tahoma" w:hAnsi="Tahoma" w:cs="Tahoma"/>
          <w:b/>
          <w:sz w:val="26"/>
        </w:rPr>
      </w:pPr>
    </w:p>
    <w:p w:rsidR="006A0634" w:rsidRDefault="006A0634">
      <w:pPr>
        <w:rPr>
          <w:rFonts w:ascii="Tahoma" w:hAnsi="Tahoma" w:cs="Tahoma"/>
          <w:sz w:val="26"/>
        </w:rPr>
      </w:pPr>
    </w:p>
    <w:p w:rsidR="006A0634" w:rsidRDefault="006A0634">
      <w:p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Much has been written about the skill of delegating effectively. These writings can be crystallised into six steps. These are:-</w:t>
      </w:r>
    </w:p>
    <w:p w:rsidR="006A0634" w:rsidRDefault="006A0634">
      <w:pPr>
        <w:rPr>
          <w:rFonts w:ascii="Tahoma" w:hAnsi="Tahoma" w:cs="Tahoma"/>
          <w:sz w:val="26"/>
        </w:rPr>
      </w:pPr>
    </w:p>
    <w:p w:rsidR="006A0634" w:rsidRDefault="006A0634">
      <w:pPr>
        <w:ind w:left="360" w:hanging="360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1.</w:t>
      </w:r>
      <w:r>
        <w:rPr>
          <w:rFonts w:ascii="Tahoma" w:hAnsi="Tahoma" w:cs="Tahoma"/>
          <w:sz w:val="26"/>
        </w:rPr>
        <w:tab/>
        <w:t>Explain why the task or job is important and has to be done - motivate them!</w:t>
      </w:r>
    </w:p>
    <w:p w:rsidR="006A0634" w:rsidRDefault="00A146F5" w:rsidP="00403ED8">
      <w:pPr>
        <w:jc w:val="center"/>
        <w:rPr>
          <w:rFonts w:ascii="Tahoma" w:hAnsi="Tahoma" w:cs="Tahoma"/>
          <w:sz w:val="26"/>
        </w:rPr>
      </w:pPr>
      <w:r>
        <w:rPr>
          <w:rFonts w:ascii="Tahoma" w:hAnsi="Tahoma" w:cs="Tahoma"/>
          <w:noProof/>
          <w:sz w:val="26"/>
          <w:lang w:eastAsia="en-GB"/>
        </w:rPr>
        <w:drawing>
          <wp:inline distT="0" distB="0" distL="0" distR="0">
            <wp:extent cx="1193800" cy="1397000"/>
            <wp:effectExtent l="0" t="0" r="6350" b="0"/>
            <wp:docPr id="2" name="Picture 2" descr="MCj03308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086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634" w:rsidRDefault="006A0634">
      <w:pPr>
        <w:rPr>
          <w:rFonts w:ascii="Tahoma" w:hAnsi="Tahoma" w:cs="Tahoma"/>
          <w:sz w:val="26"/>
        </w:rPr>
      </w:pPr>
    </w:p>
    <w:p w:rsidR="006A0634" w:rsidRDefault="006A0634">
      <w:p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2. </w:t>
      </w:r>
      <w:r w:rsidR="00DE0C87">
        <w:rPr>
          <w:rFonts w:ascii="Tahoma" w:hAnsi="Tahoma" w:cs="Tahoma"/>
          <w:sz w:val="26"/>
        </w:rPr>
        <w:t xml:space="preserve"> </w:t>
      </w:r>
      <w:r>
        <w:rPr>
          <w:rFonts w:ascii="Tahoma" w:hAnsi="Tahoma" w:cs="Tahoma"/>
          <w:sz w:val="26"/>
        </w:rPr>
        <w:t>Define results wanted in a clear manner</w:t>
      </w:r>
      <w:r w:rsidR="00DE0C87">
        <w:rPr>
          <w:rFonts w:ascii="Tahoma" w:hAnsi="Tahoma" w:cs="Tahoma"/>
          <w:sz w:val="26"/>
        </w:rPr>
        <w:t>; clear outcomes</w:t>
      </w:r>
      <w:r>
        <w:rPr>
          <w:rFonts w:ascii="Tahoma" w:hAnsi="Tahoma" w:cs="Tahoma"/>
          <w:sz w:val="26"/>
        </w:rPr>
        <w:t xml:space="preserve"> </w:t>
      </w:r>
      <w:r w:rsidR="00DE0C87">
        <w:rPr>
          <w:rFonts w:ascii="Tahoma" w:hAnsi="Tahoma" w:cs="Tahoma"/>
          <w:sz w:val="26"/>
        </w:rPr>
        <w:t>– no fudging!</w:t>
      </w:r>
    </w:p>
    <w:p w:rsidR="006A0634" w:rsidRDefault="006A0634" w:rsidP="00DE0C87">
      <w:pPr>
        <w:ind w:left="360" w:hanging="360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3.</w:t>
      </w:r>
      <w:r>
        <w:rPr>
          <w:rFonts w:ascii="Tahoma" w:hAnsi="Tahoma" w:cs="Tahoma"/>
          <w:sz w:val="26"/>
        </w:rPr>
        <w:tab/>
        <w:t xml:space="preserve">Define authority  -  how much will the person have and in what way it can be used and with whom, (BUT - you retain ultimate authority!) </w:t>
      </w:r>
    </w:p>
    <w:p w:rsidR="006A0634" w:rsidRDefault="006A0634" w:rsidP="00DE0C87">
      <w:pPr>
        <w:ind w:left="360" w:hanging="360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4.</w:t>
      </w:r>
      <w:r>
        <w:rPr>
          <w:rFonts w:ascii="Tahoma" w:hAnsi="Tahoma" w:cs="Tahoma"/>
          <w:sz w:val="26"/>
        </w:rPr>
        <w:tab/>
        <w:t>Agree a deadline</w:t>
      </w:r>
    </w:p>
    <w:p w:rsidR="006A0634" w:rsidRDefault="006A0634" w:rsidP="00DE0C87">
      <w:pPr>
        <w:ind w:left="360" w:hanging="360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5.</w:t>
      </w:r>
      <w:r>
        <w:rPr>
          <w:rFonts w:ascii="Tahoma" w:hAnsi="Tahoma" w:cs="Tahoma"/>
          <w:sz w:val="26"/>
        </w:rPr>
        <w:tab/>
        <w:t>Ask and get feedback  - check understanding with very specific "what?", "why?" "how?" questions</w:t>
      </w:r>
    </w:p>
    <w:p w:rsidR="006A0634" w:rsidRDefault="006A0634">
      <w:pPr>
        <w:ind w:left="360" w:hanging="360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6.</w:t>
      </w:r>
      <w:r>
        <w:rPr>
          <w:rFonts w:ascii="Tahoma" w:hAnsi="Tahoma" w:cs="Tahoma"/>
          <w:sz w:val="26"/>
        </w:rPr>
        <w:tab/>
        <w:t>Set up controls to review progress.</w:t>
      </w:r>
    </w:p>
    <w:p w:rsidR="006A0634" w:rsidRDefault="006A0634">
      <w:pPr>
        <w:rPr>
          <w:rFonts w:ascii="Tahoma" w:hAnsi="Tahoma" w:cs="Tahoma"/>
          <w:sz w:val="26"/>
        </w:rPr>
      </w:pPr>
    </w:p>
    <w:p w:rsidR="006A0634" w:rsidRDefault="006A0634">
      <w:pPr>
        <w:rPr>
          <w:rFonts w:ascii="Tahoma" w:hAnsi="Tahoma" w:cs="Tahoma"/>
          <w:sz w:val="26"/>
        </w:rPr>
      </w:pPr>
    </w:p>
    <w:p w:rsidR="006A0634" w:rsidRDefault="002B364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</w:t>
      </w:r>
      <w:r w:rsidR="006A0634" w:rsidRPr="002B364B">
        <w:rPr>
          <w:rFonts w:ascii="Tahoma" w:hAnsi="Tahoma" w:cs="Tahoma"/>
          <w:b/>
          <w:sz w:val="28"/>
          <w:szCs w:val="28"/>
        </w:rPr>
        <w:t xml:space="preserve">dentify below those you do not do and </w:t>
      </w:r>
      <w:r>
        <w:rPr>
          <w:rFonts w:ascii="Tahoma" w:hAnsi="Tahoma" w:cs="Tahoma"/>
          <w:b/>
          <w:sz w:val="28"/>
          <w:szCs w:val="28"/>
        </w:rPr>
        <w:t>what you will do to develop them:</w:t>
      </w:r>
    </w:p>
    <w:p w:rsidR="002B364B" w:rsidRDefault="002B364B">
      <w:pPr>
        <w:rPr>
          <w:rFonts w:ascii="Tahoma" w:hAnsi="Tahoma" w:cs="Tahoma"/>
          <w:b/>
          <w:sz w:val="28"/>
          <w:szCs w:val="28"/>
        </w:rPr>
      </w:pPr>
    </w:p>
    <w:p w:rsidR="002B364B" w:rsidRDefault="002B364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</w:t>
      </w:r>
    </w:p>
    <w:p w:rsidR="002B364B" w:rsidRDefault="002B364B">
      <w:pPr>
        <w:rPr>
          <w:rFonts w:ascii="Tahoma" w:hAnsi="Tahoma" w:cs="Tahoma"/>
          <w:b/>
          <w:sz w:val="28"/>
          <w:szCs w:val="28"/>
        </w:rPr>
      </w:pPr>
    </w:p>
    <w:p w:rsidR="002B364B" w:rsidRDefault="002B364B">
      <w:pPr>
        <w:rPr>
          <w:rFonts w:ascii="Tahoma" w:hAnsi="Tahoma" w:cs="Tahoma"/>
          <w:b/>
          <w:sz w:val="28"/>
          <w:szCs w:val="28"/>
        </w:rPr>
      </w:pPr>
    </w:p>
    <w:p w:rsidR="002B364B" w:rsidRDefault="002B364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</w:t>
      </w:r>
    </w:p>
    <w:p w:rsidR="002B364B" w:rsidRDefault="002B364B">
      <w:pPr>
        <w:rPr>
          <w:rFonts w:ascii="Tahoma" w:hAnsi="Tahoma" w:cs="Tahoma"/>
          <w:b/>
          <w:sz w:val="28"/>
          <w:szCs w:val="28"/>
        </w:rPr>
      </w:pPr>
    </w:p>
    <w:p w:rsidR="002B364B" w:rsidRDefault="002B364B">
      <w:pPr>
        <w:rPr>
          <w:rFonts w:ascii="Tahoma" w:hAnsi="Tahoma" w:cs="Tahoma"/>
          <w:b/>
          <w:sz w:val="28"/>
          <w:szCs w:val="28"/>
        </w:rPr>
      </w:pPr>
    </w:p>
    <w:p w:rsidR="002B364B" w:rsidRPr="002B364B" w:rsidRDefault="002B364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</w:t>
      </w:r>
    </w:p>
    <w:sectPr w:rsidR="002B364B" w:rsidRPr="002B364B" w:rsidSect="00DE0C87">
      <w:footerReference w:type="default" r:id="rId9"/>
      <w:pgSz w:w="11909" w:h="16834" w:code="9"/>
      <w:pgMar w:top="81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A4" w:rsidRDefault="00B95BA4">
      <w:r>
        <w:separator/>
      </w:r>
    </w:p>
  </w:endnote>
  <w:endnote w:type="continuationSeparator" w:id="0">
    <w:p w:rsidR="00B95BA4" w:rsidRDefault="00B9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C4" w:rsidRPr="00B04FC4" w:rsidRDefault="00161D94">
    <w:pPr>
      <w:pBdr>
        <w:top w:val="single" w:sz="4" w:space="1" w:color="auto"/>
      </w:pBdr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© </w:t>
    </w:r>
    <w:r w:rsidR="00B04FC4" w:rsidRPr="00B04FC4">
      <w:rPr>
        <w:rFonts w:ascii="Tahoma" w:hAnsi="Tahoma" w:cs="Tahoma"/>
        <w:b/>
        <w:sz w:val="18"/>
        <w:szCs w:val="18"/>
      </w:rPr>
      <w:t>Project Agency; Tel 020 8446 7766</w:t>
    </w:r>
  </w:p>
  <w:p w:rsidR="00B04FC4" w:rsidRPr="00B04FC4" w:rsidRDefault="00B04FC4">
    <w:pPr>
      <w:pBdr>
        <w:top w:val="single" w:sz="4" w:space="1" w:color="auto"/>
      </w:pBdr>
      <w:rPr>
        <w:rFonts w:ascii="Tahoma" w:hAnsi="Tahoma" w:cs="Tahoma"/>
        <w:b/>
        <w:sz w:val="18"/>
        <w:szCs w:val="18"/>
      </w:rPr>
    </w:pPr>
    <w:hyperlink r:id="rId1" w:history="1">
      <w:r w:rsidRPr="00B04FC4">
        <w:rPr>
          <w:rStyle w:val="Hyperlink"/>
          <w:rFonts w:ascii="Tahoma" w:hAnsi="Tahoma" w:cs="Tahoma"/>
          <w:b/>
          <w:sz w:val="18"/>
          <w:szCs w:val="18"/>
        </w:rPr>
        <w:t>www.projectagency.co.uk</w:t>
      </w:r>
    </w:hyperlink>
    <w:r w:rsidRPr="00B04FC4">
      <w:rPr>
        <w:rFonts w:ascii="Tahoma" w:hAnsi="Tahoma" w:cs="Tahoma"/>
        <w:b/>
        <w:sz w:val="18"/>
        <w:szCs w:val="18"/>
      </w:rPr>
      <w:t xml:space="preserve"> and catch Ron’s Blog at </w:t>
    </w:r>
    <w:hyperlink r:id="rId2" w:history="1">
      <w:r w:rsidRPr="00B04FC4">
        <w:rPr>
          <w:rStyle w:val="Hyperlink"/>
          <w:rFonts w:ascii="Tahoma" w:hAnsi="Tahoma" w:cs="Tahoma"/>
          <w:b/>
          <w:sz w:val="18"/>
          <w:szCs w:val="18"/>
        </w:rPr>
        <w:t>www.ronrosenhead.co.uk</w:t>
      </w:r>
    </w:hyperlink>
    <w:r w:rsidRPr="00B04FC4">
      <w:rPr>
        <w:rFonts w:ascii="Tahoma" w:hAnsi="Tahoma" w:cs="Tahoma"/>
        <w:b/>
        <w:sz w:val="18"/>
        <w:szCs w:val="18"/>
      </w:rPr>
      <w:t xml:space="preserve"> </w:t>
    </w:r>
  </w:p>
  <w:p w:rsidR="00B04FC4" w:rsidRPr="00CF1183" w:rsidRDefault="00B04FC4" w:rsidP="00CF1183">
    <w:pPr>
      <w:pStyle w:val="Footer"/>
      <w:pBdr>
        <w:top w:val="single" w:sz="4" w:space="1" w:color="auto"/>
      </w:pBdr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</w:t>
    </w:r>
  </w:p>
  <w:p w:rsidR="00B04FC4" w:rsidRDefault="00B04FC4">
    <w:pPr>
      <w:pStyle w:val="Foo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A4" w:rsidRDefault="00B95BA4">
      <w:r>
        <w:separator/>
      </w:r>
    </w:p>
  </w:footnote>
  <w:footnote w:type="continuationSeparator" w:id="0">
    <w:p w:rsidR="00B95BA4" w:rsidRDefault="00B95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0D"/>
    <w:rsid w:val="00161D94"/>
    <w:rsid w:val="00220D6F"/>
    <w:rsid w:val="002B364B"/>
    <w:rsid w:val="003C1902"/>
    <w:rsid w:val="00403ED8"/>
    <w:rsid w:val="005F4591"/>
    <w:rsid w:val="006A0634"/>
    <w:rsid w:val="008D2245"/>
    <w:rsid w:val="00A146F5"/>
    <w:rsid w:val="00B04FC4"/>
    <w:rsid w:val="00B95BA4"/>
    <w:rsid w:val="00CF1183"/>
    <w:rsid w:val="00D65194"/>
    <w:rsid w:val="00DE0C87"/>
    <w:rsid w:val="00EF7F0D"/>
    <w:rsid w:val="00F871F4"/>
    <w:rsid w:val="00FD2F13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Title">
    <w:name w:val="Title"/>
    <w:basedOn w:val="Normal"/>
    <w:qFormat/>
    <w:pPr>
      <w:jc w:val="center"/>
    </w:pPr>
    <w:rPr>
      <w:rFonts w:ascii="Abadi MT Condensed Extra Bold" w:hAnsi="Abadi MT Condensed Extra Bold"/>
      <w:sz w:val="34"/>
    </w:rPr>
  </w:style>
  <w:style w:type="character" w:styleId="Hyperlink">
    <w:name w:val="Hyperlink"/>
    <w:rsid w:val="00B04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Title">
    <w:name w:val="Title"/>
    <w:basedOn w:val="Normal"/>
    <w:qFormat/>
    <w:pPr>
      <w:jc w:val="center"/>
    </w:pPr>
    <w:rPr>
      <w:rFonts w:ascii="Abadi MT Condensed Extra Bold" w:hAnsi="Abadi MT Condensed Extra Bold"/>
      <w:sz w:val="34"/>
    </w:rPr>
  </w:style>
  <w:style w:type="character" w:styleId="Hyperlink">
    <w:name w:val="Hyperlink"/>
    <w:rsid w:val="00B04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nrosenhead.co.uk" TargetMode="External"/><Relationship Id="rId1" Type="http://schemas.openxmlformats.org/officeDocument/2006/relationships/hyperlink" Target="http://www.projectagenc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delegation</vt:lpstr>
    </vt:vector>
  </TitlesOfParts>
  <Company>Ron Rosenhead Associates</Company>
  <LinksUpToDate>false</LinksUpToDate>
  <CharactersWithSpaces>713</CharactersWithSpaces>
  <SharedDoc>false</SharedDoc>
  <HLinks>
    <vt:vector size="12" baseType="variant">
      <vt:variant>
        <vt:i4>3080311</vt:i4>
      </vt:variant>
      <vt:variant>
        <vt:i4>3</vt:i4>
      </vt:variant>
      <vt:variant>
        <vt:i4>0</vt:i4>
      </vt:variant>
      <vt:variant>
        <vt:i4>5</vt:i4>
      </vt:variant>
      <vt:variant>
        <vt:lpwstr>http://www.ronrosenhead.co.uk/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http://www.projectagency.co.uk/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</dc:title>
  <dc:subject>delegation</dc:subject>
  <dc:creator>Ron Rosenhead</dc:creator>
  <cp:keywords>delegation</cp:keywords>
  <cp:lastModifiedBy>Ron</cp:lastModifiedBy>
  <cp:revision>2</cp:revision>
  <cp:lastPrinted>2001-11-28T10:50:00Z</cp:lastPrinted>
  <dcterms:created xsi:type="dcterms:W3CDTF">2014-08-19T12:52:00Z</dcterms:created>
  <dcterms:modified xsi:type="dcterms:W3CDTF">2014-08-19T12:52:00Z</dcterms:modified>
</cp:coreProperties>
</file>